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A13C0"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42B48697"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14:paraId="229C2088"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14:paraId="5A98B46E"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of Armenia dated July 01, 2025</w:t>
      </w:r>
    </w:p>
    <w:p w14:paraId="2F4ED48D"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14:paraId="7E3CF0F9"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14:paraId="02F572CD"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232EBC2D" w14:textId="77777777" w:rsidR="00F32510" w:rsidRPr="002C2ED2" w:rsidRDefault="00F32510" w:rsidP="00F32510">
      <w:pPr>
        <w:pStyle w:val="HTML"/>
        <w:shd w:val="clear" w:color="auto" w:fill="F8F9FA"/>
        <w:spacing w:line="540" w:lineRule="atLeast"/>
        <w:jc w:val="center"/>
        <w:rPr>
          <w:rStyle w:val="y2iqfc"/>
          <w:rFonts w:ascii="GHEA Grapalat" w:hAnsi="GHEA Grapalat"/>
          <w:b/>
          <w:color w:val="1F1F1F"/>
          <w:lang w:val="en"/>
        </w:rPr>
      </w:pPr>
      <w:r w:rsidRPr="002C2ED2">
        <w:rPr>
          <w:rStyle w:val="y2iqfc"/>
          <w:rFonts w:ascii="GHEA Grapalat" w:hAnsi="GHEA Grapalat"/>
          <w:b/>
          <w:color w:val="1F1F1F"/>
          <w:lang w:val="en"/>
        </w:rPr>
        <w:t>ANNOUNCEMENT</w:t>
      </w:r>
    </w:p>
    <w:p w14:paraId="52F5CD1C" w14:textId="77777777" w:rsidR="00F32510" w:rsidRPr="002C2ED2" w:rsidRDefault="00F32510" w:rsidP="00F32510">
      <w:pPr>
        <w:pStyle w:val="HTML"/>
        <w:shd w:val="clear" w:color="auto" w:fill="F8F9FA"/>
        <w:spacing w:line="540" w:lineRule="atLeast"/>
        <w:jc w:val="center"/>
        <w:rPr>
          <w:rFonts w:ascii="GHEA Grapalat" w:hAnsi="GHEA Grapalat"/>
          <w:b/>
          <w:color w:val="1F1F1F"/>
          <w:lang w:val="en-US"/>
        </w:rPr>
      </w:pPr>
      <w:r w:rsidRPr="002C2ED2">
        <w:rPr>
          <w:rStyle w:val="y2iqfc"/>
          <w:rFonts w:ascii="GHEA Grapalat" w:hAnsi="GHEA Grapalat"/>
          <w:b/>
          <w:color w:val="1F1F1F"/>
          <w:lang w:val="en"/>
        </w:rPr>
        <w:t>ON OPEN TENDER</w:t>
      </w:r>
    </w:p>
    <w:p w14:paraId="08E7388A" w14:textId="1DAEEAC0" w:rsidR="0091042F" w:rsidRPr="00CD55D4" w:rsidRDefault="00642EFE" w:rsidP="00CD55D4">
      <w:pPr>
        <w:pStyle w:val="HTML"/>
        <w:shd w:val="clear" w:color="auto" w:fill="F8F9FA"/>
        <w:spacing w:line="540" w:lineRule="atLeast"/>
        <w:rPr>
          <w:rFonts w:ascii="inherit" w:hAnsi="inherit"/>
          <w:color w:val="1F1F1F"/>
          <w:sz w:val="42"/>
          <w:szCs w:val="42"/>
          <w:lang w:val="en-US"/>
        </w:rPr>
      </w:pPr>
      <w:r w:rsidRPr="00CD55D4">
        <w:rPr>
          <w:rFonts w:ascii="GHEA Grapalat" w:hAnsi="GHEA Grapalat"/>
          <w:lang w:val="en-US"/>
        </w:rPr>
        <w:t>This text of the notice is approved by decision of the Price Quotation Commission "</w:t>
      </w:r>
      <w:r w:rsidR="00355C8F" w:rsidRPr="00CD55D4">
        <w:rPr>
          <w:rFonts w:ascii="GHEA Grapalat" w:hAnsi="GHEA Grapalat"/>
          <w:lang w:val="en-US"/>
        </w:rPr>
        <w:t xml:space="preserve">N </w:t>
      </w:r>
      <w:r w:rsidR="00030F88">
        <w:rPr>
          <w:rFonts w:ascii="GHEA Grapalat" w:hAnsi="GHEA Grapalat"/>
          <w:lang w:val="en-US"/>
        </w:rPr>
        <w:t>1</w:t>
      </w:r>
      <w:r w:rsidRPr="00CD55D4">
        <w:rPr>
          <w:rFonts w:ascii="GHEA Grapalat" w:hAnsi="GHEA Grapalat"/>
          <w:lang w:val="en-US"/>
        </w:rPr>
        <w:t xml:space="preserve">" of </w:t>
      </w:r>
      <w:r w:rsidR="00355C8F" w:rsidRPr="00CD55D4">
        <w:rPr>
          <w:rFonts w:ascii="GHEA Grapalat" w:hAnsi="GHEA Grapalat"/>
          <w:lang w:val="en-US"/>
        </w:rPr>
        <w:t xml:space="preserve"> </w:t>
      </w:r>
      <w:r w:rsidR="00CD55D4" w:rsidRPr="00CD55D4">
        <w:rPr>
          <w:rStyle w:val="y2iqfc"/>
          <w:rFonts w:ascii="inherit" w:hAnsi="inherit"/>
          <w:color w:val="1F1F1F"/>
          <w:sz w:val="22"/>
          <w:szCs w:val="22"/>
          <w:lang w:val="en"/>
        </w:rPr>
        <w:t>January</w:t>
      </w:r>
      <w:r w:rsidR="00CD55D4" w:rsidRPr="00796F8A">
        <w:rPr>
          <w:rFonts w:ascii="GHEA Grapalat" w:hAnsi="GHEA Grapalat"/>
          <w:b/>
          <w:lang w:val="af-ZA"/>
        </w:rPr>
        <w:t xml:space="preserve"> </w:t>
      </w:r>
      <w:r w:rsidR="000B6875" w:rsidRPr="00796F8A">
        <w:rPr>
          <w:rFonts w:ascii="GHEA Grapalat" w:hAnsi="GHEA Grapalat"/>
          <w:b/>
          <w:lang w:val="af-ZA"/>
        </w:rPr>
        <w:t>«</w:t>
      </w:r>
      <w:r w:rsidR="00C42892" w:rsidRPr="00CD55D4">
        <w:rPr>
          <w:rFonts w:ascii="GHEA Grapalat" w:hAnsi="GHEA Grapalat"/>
          <w:lang w:val="en-US"/>
        </w:rPr>
        <w:t>0</w:t>
      </w:r>
      <w:r w:rsidR="00030F88" w:rsidRPr="00CD55D4">
        <w:rPr>
          <w:rFonts w:ascii="GHEA Grapalat" w:hAnsi="GHEA Grapalat"/>
          <w:lang w:val="en-US"/>
        </w:rPr>
        <w:t>9</w:t>
      </w:r>
      <w:r w:rsidR="000B6875" w:rsidRPr="00796F8A">
        <w:rPr>
          <w:rFonts w:ascii="GHEA Grapalat" w:hAnsi="GHEA Grapalat"/>
          <w:b/>
          <w:lang w:val="af-ZA"/>
        </w:rPr>
        <w:t>»</w:t>
      </w:r>
      <w:r w:rsidR="001F592C" w:rsidRPr="00796F8A">
        <w:rPr>
          <w:rFonts w:ascii="GHEA Grapalat" w:hAnsi="GHEA Grapalat"/>
          <w:lang w:val="en-US"/>
        </w:rPr>
        <w:t xml:space="preserve"> </w:t>
      </w:r>
      <w:r w:rsidR="00544D8F" w:rsidRPr="00796F8A">
        <w:rPr>
          <w:rFonts w:ascii="GHEA Grapalat" w:hAnsi="GHEA Grapalat"/>
          <w:lang w:val="en-US"/>
        </w:rPr>
        <w:t xml:space="preserve"> </w:t>
      </w:r>
      <w:r w:rsidR="000B6875" w:rsidRPr="00796F8A">
        <w:rPr>
          <w:rFonts w:ascii="GHEA Grapalat" w:hAnsi="GHEA Grapalat"/>
          <w:lang w:val="en-US"/>
        </w:rPr>
        <w:t xml:space="preserve"> </w:t>
      </w:r>
      <w:r w:rsidRPr="00CD55D4">
        <w:rPr>
          <w:rFonts w:ascii="GHEA Grapalat" w:hAnsi="GHEA Grapalat"/>
          <w:lang w:val="en-US"/>
        </w:rPr>
        <w:t>20</w:t>
      </w:r>
      <w:r w:rsidR="002A1693" w:rsidRPr="00CD55D4">
        <w:rPr>
          <w:rFonts w:ascii="GHEA Grapalat" w:hAnsi="GHEA Grapalat"/>
          <w:lang w:val="en-US"/>
        </w:rPr>
        <w:t>2</w:t>
      </w:r>
      <w:r w:rsidR="00CD55D4">
        <w:rPr>
          <w:rFonts w:ascii="GHEA Grapalat" w:hAnsi="GHEA Grapalat"/>
          <w:i/>
          <w:lang w:val="hy-AM"/>
        </w:rPr>
        <w:t>6</w:t>
      </w:r>
      <w:r w:rsidRPr="00CD55D4">
        <w:rPr>
          <w:rFonts w:ascii="GHEA Grapalat" w:hAnsi="GHEA Grapalat"/>
          <w:lang w:val="en-US"/>
        </w:rPr>
        <w:t>and is</w:t>
      </w:r>
      <w:r w:rsidR="00F55B89" w:rsidRPr="002C2ED2">
        <w:rPr>
          <w:lang w:val="en-US"/>
        </w:rPr>
        <w:t> </w:t>
      </w:r>
      <w:r w:rsidRPr="00CD55D4">
        <w:rPr>
          <w:rFonts w:ascii="GHEA Grapalat" w:hAnsi="GHEA Grapalat"/>
          <w:lang w:val="en-US"/>
        </w:rPr>
        <w:t>published pursuant to Article 27 of the Law of the Republic of Armenia "On procurement"</w:t>
      </w:r>
    </w:p>
    <w:p w14:paraId="2970AE85" w14:textId="2A2B3B1D" w:rsidR="0091042F" w:rsidRPr="002C2ED2" w:rsidRDefault="00DE7D3D" w:rsidP="009D0A1F">
      <w:pPr>
        <w:pStyle w:val="HTML"/>
        <w:shd w:val="clear" w:color="auto" w:fill="F8F9FA"/>
        <w:spacing w:line="540" w:lineRule="atLeast"/>
        <w:jc w:val="center"/>
        <w:rPr>
          <w:rFonts w:ascii="GHEA Grapalat" w:hAnsi="GHEA Grapalat"/>
          <w:b/>
          <w:color w:val="202124"/>
          <w:lang w:val="en-US"/>
        </w:rPr>
      </w:pPr>
      <w:r w:rsidRPr="002C2ED2">
        <w:rPr>
          <w:rFonts w:ascii="GHEA Grapalat" w:hAnsi="GHEA Grapalat"/>
          <w:lang w:val="en-US"/>
        </w:rPr>
        <w:t xml:space="preserve">     </w:t>
      </w:r>
      <w:r w:rsidR="00E62DEF" w:rsidRPr="002C2ED2">
        <w:rPr>
          <w:rFonts w:ascii="GHEA Grapalat" w:hAnsi="GHEA Grapalat"/>
          <w:lang w:val="en-US"/>
        </w:rPr>
        <w:t>Code of the price quotation</w:t>
      </w:r>
      <w:r w:rsidR="00951B1A" w:rsidRPr="002C2ED2">
        <w:rPr>
          <w:rFonts w:ascii="GHEA Grapalat" w:hAnsi="GHEA Grapalat"/>
          <w:lang w:val="en-US"/>
        </w:rPr>
        <w:t xml:space="preserve"> </w:t>
      </w:r>
      <w:r w:rsidR="00F375B4" w:rsidRPr="002C2ED2">
        <w:rPr>
          <w:rFonts w:ascii="GHEA Grapalat" w:hAnsi="GHEA Grapalat"/>
          <w:b/>
          <w:lang w:val="en-US"/>
        </w:rPr>
        <w:t>«</w:t>
      </w:r>
      <w:r w:rsidR="00030F88" w:rsidRPr="003C6DA3">
        <w:rPr>
          <w:rFonts w:ascii="GHEAGrapalat" w:hAnsi="GHEAGrapalat"/>
          <w:color w:val="030921"/>
          <w:shd w:val="clear" w:color="auto" w:fill="FEFEFE"/>
          <w:lang w:val="en-US"/>
        </w:rPr>
        <w:t xml:space="preserve"> </w:t>
      </w:r>
      <w:r w:rsidR="00C01779" w:rsidRPr="001A4C71">
        <w:rPr>
          <w:rFonts w:ascii="GHEA Grapalat" w:hAnsi="GHEA Grapalat"/>
          <w:color w:val="030921"/>
          <w:shd w:val="clear" w:color="auto" w:fill="FEFEFE"/>
        </w:rPr>
        <w:t>ՇՄ</w:t>
      </w:r>
      <w:r w:rsidR="00C01779">
        <w:rPr>
          <w:rFonts w:ascii="GHEA Grapalat" w:hAnsi="GHEA Grapalat"/>
          <w:color w:val="030921"/>
          <w:shd w:val="clear" w:color="auto" w:fill="FEFEFE"/>
          <w:lang w:val="hy-AM"/>
        </w:rPr>
        <w:t>ՍՆՈՒՀ</w:t>
      </w:r>
      <w:r w:rsidR="00C01779" w:rsidRPr="001A4C71">
        <w:rPr>
          <w:rFonts w:ascii="GHEA Grapalat" w:hAnsi="GHEA Grapalat"/>
          <w:color w:val="030921"/>
          <w:shd w:val="clear" w:color="auto" w:fill="FEFEFE"/>
          <w:lang w:val="af-ZA"/>
        </w:rPr>
        <w:t>-</w:t>
      </w:r>
      <w:r w:rsidR="00C01779" w:rsidRPr="001A4C71">
        <w:rPr>
          <w:rFonts w:ascii="GHEA Grapalat" w:hAnsi="GHEA Grapalat"/>
          <w:color w:val="030921"/>
          <w:shd w:val="clear" w:color="auto" w:fill="FEFEFE"/>
        </w:rPr>
        <w:t>ԳՀԱՊՁԲ</w:t>
      </w:r>
      <w:r w:rsidR="00C01779" w:rsidRPr="001A4C71">
        <w:rPr>
          <w:rFonts w:ascii="GHEA Grapalat" w:hAnsi="GHEA Grapalat"/>
          <w:color w:val="030921"/>
          <w:shd w:val="clear" w:color="auto" w:fill="FEFEFE"/>
          <w:lang w:val="af-ZA"/>
        </w:rPr>
        <w:t>-2</w:t>
      </w:r>
      <w:r w:rsidR="00C01779" w:rsidRPr="001A4C71">
        <w:rPr>
          <w:rFonts w:ascii="GHEA Grapalat" w:hAnsi="GHEA Grapalat"/>
          <w:color w:val="030921"/>
          <w:shd w:val="clear" w:color="auto" w:fill="FEFEFE"/>
          <w:lang w:val="hy-AM"/>
        </w:rPr>
        <w:t>6</w:t>
      </w:r>
      <w:r w:rsidR="00C01779" w:rsidRPr="001A4C71">
        <w:rPr>
          <w:rFonts w:ascii="GHEA Grapalat" w:hAnsi="GHEA Grapalat"/>
          <w:color w:val="030921"/>
          <w:shd w:val="clear" w:color="auto" w:fill="FEFEFE"/>
          <w:lang w:val="af-ZA"/>
        </w:rPr>
        <w:t>/</w:t>
      </w:r>
      <w:r w:rsidR="00CD55D4">
        <w:rPr>
          <w:rFonts w:ascii="GHEA Grapalat" w:hAnsi="GHEA Grapalat"/>
          <w:color w:val="030921"/>
          <w:shd w:val="clear" w:color="auto" w:fill="FEFEFE"/>
          <w:lang w:val="hy-AM"/>
        </w:rPr>
        <w:t>2</w:t>
      </w:r>
      <w:r w:rsidR="00F375B4" w:rsidRPr="002C2ED2">
        <w:rPr>
          <w:rFonts w:ascii="GHEA Grapalat" w:hAnsi="GHEA Grapalat"/>
          <w:b/>
          <w:lang w:val="en-US"/>
        </w:rPr>
        <w:t>»</w:t>
      </w:r>
    </w:p>
    <w:p w14:paraId="432970F8"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The Client, the &lt;&lt; </w:t>
      </w:r>
      <w:proofErr w:type="spellStart"/>
      <w:r w:rsidRPr="00C01779">
        <w:rPr>
          <w:rStyle w:val="rynqvb"/>
          <w:rFonts w:ascii="Helvetica" w:hAnsi="Helvetica" w:cs="Helvetica"/>
          <w:i w:val="0"/>
          <w:iCs/>
          <w:shd w:val="clear" w:color="auto" w:fill="F5F5F5"/>
          <w:lang w:val="en-US"/>
        </w:rPr>
        <w:t>Saratak</w:t>
      </w:r>
      <w:proofErr w:type="spellEnd"/>
      <w:r w:rsidRPr="00C01779">
        <w:rPr>
          <w:rStyle w:val="rynqvb"/>
          <w:rFonts w:ascii="Helvetica" w:hAnsi="Helvetica" w:cs="Helvetica"/>
          <w:i w:val="0"/>
          <w:iCs/>
          <w:shd w:val="clear" w:color="auto" w:fill="F5F5F5"/>
          <w:lang w:val="en-US"/>
        </w:rPr>
        <w:t xml:space="preserve"> Preschool Educational Institution &gt;&gt; Non-Governmental Organization of the RA Shirak Region, </w:t>
      </w:r>
      <w:proofErr w:type="spellStart"/>
      <w:r w:rsidRPr="00C01779">
        <w:rPr>
          <w:rStyle w:val="rynqvb"/>
          <w:rFonts w:ascii="Helvetica" w:hAnsi="Helvetica" w:cs="Helvetica"/>
          <w:i w:val="0"/>
          <w:iCs/>
          <w:shd w:val="clear" w:color="auto" w:fill="F5F5F5"/>
          <w:lang w:val="en-US"/>
        </w:rPr>
        <w:t>Artik</w:t>
      </w:r>
      <w:proofErr w:type="spellEnd"/>
      <w:r w:rsidRPr="00C01779">
        <w:rPr>
          <w:rStyle w:val="rynqvb"/>
          <w:rFonts w:ascii="Helvetica" w:hAnsi="Helvetica" w:cs="Helvetica"/>
          <w:i w:val="0"/>
          <w:iCs/>
          <w:shd w:val="clear" w:color="auto" w:fill="F5F5F5"/>
          <w:lang w:val="en-US"/>
        </w:rPr>
        <w:t xml:space="preserve"> Community, located at 12, 6th Street, </w:t>
      </w:r>
      <w:proofErr w:type="spellStart"/>
      <w:r w:rsidRPr="00C01779">
        <w:rPr>
          <w:rStyle w:val="rynqvb"/>
          <w:rFonts w:ascii="Helvetica" w:hAnsi="Helvetica" w:cs="Helvetica"/>
          <w:i w:val="0"/>
          <w:iCs/>
          <w:shd w:val="clear" w:color="auto" w:fill="F5F5F5"/>
          <w:lang w:val="en-US"/>
        </w:rPr>
        <w:t>Saratak</w:t>
      </w:r>
      <w:proofErr w:type="spellEnd"/>
      <w:r w:rsidRPr="00C01779">
        <w:rPr>
          <w:rStyle w:val="rynqvb"/>
          <w:rFonts w:ascii="Helvetica" w:hAnsi="Helvetica" w:cs="Helvetica"/>
          <w:i w:val="0"/>
          <w:iCs/>
          <w:shd w:val="clear" w:color="auto" w:fill="F5F5F5"/>
          <w:lang w:val="en-US"/>
        </w:rPr>
        <w:t xml:space="preserve"> Village, announces a quotation competition, which is carried out in one stage, in paper form.</w:t>
      </w:r>
    </w:p>
    <w:p w14:paraId="27DFA540"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As a result of this procedure, the selected participant will be offered to sign a contract for the purchase and supply of food for the needs of the &lt;&lt; </w:t>
      </w:r>
      <w:proofErr w:type="spellStart"/>
      <w:r w:rsidRPr="00C01779">
        <w:rPr>
          <w:rStyle w:val="rynqvb"/>
          <w:rFonts w:ascii="Helvetica" w:hAnsi="Helvetica" w:cs="Helvetica"/>
          <w:i w:val="0"/>
          <w:iCs/>
          <w:shd w:val="clear" w:color="auto" w:fill="F5F5F5"/>
          <w:lang w:val="en-US"/>
        </w:rPr>
        <w:t>Saratak</w:t>
      </w:r>
      <w:proofErr w:type="spellEnd"/>
      <w:r w:rsidRPr="00C01779">
        <w:rPr>
          <w:rStyle w:val="rynqvb"/>
          <w:rFonts w:ascii="Helvetica" w:hAnsi="Helvetica" w:cs="Helvetica"/>
          <w:i w:val="0"/>
          <w:iCs/>
          <w:shd w:val="clear" w:color="auto" w:fill="F5F5F5"/>
          <w:lang w:val="en-US"/>
        </w:rPr>
        <w:t xml:space="preserve"> Preschool Educational Institution &gt;&gt; Non-Governmental Organization of the RA Shirak Region, </w:t>
      </w:r>
      <w:proofErr w:type="spellStart"/>
      <w:r w:rsidRPr="00C01779">
        <w:rPr>
          <w:rStyle w:val="rynqvb"/>
          <w:rFonts w:ascii="Helvetica" w:hAnsi="Helvetica" w:cs="Helvetica"/>
          <w:i w:val="0"/>
          <w:iCs/>
          <w:shd w:val="clear" w:color="auto" w:fill="F5F5F5"/>
          <w:lang w:val="en-US"/>
        </w:rPr>
        <w:t>Artik</w:t>
      </w:r>
      <w:proofErr w:type="spellEnd"/>
      <w:r w:rsidRPr="00C01779">
        <w:rPr>
          <w:rStyle w:val="rynqvb"/>
          <w:rFonts w:ascii="Helvetica" w:hAnsi="Helvetica" w:cs="Helvetica"/>
          <w:i w:val="0"/>
          <w:iCs/>
          <w:shd w:val="clear" w:color="auto" w:fill="F5F5F5"/>
          <w:lang w:val="en-US"/>
        </w:rPr>
        <w:t xml:space="preserve"> Community, in the prescribed manner (hereinafter referred to as the contract).</w:t>
      </w:r>
    </w:p>
    <w:p w14:paraId="49D342D8"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product name</w:t>
      </w:r>
    </w:p>
    <w:p w14:paraId="48B833F5"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According to Article 7 of the RA Law “On Procurement”, any person, regardless of whether he is a foreign individual, organization or stateless person, has an equal right to participate in this procedure.</w:t>
      </w:r>
    </w:p>
    <w:p w14:paraId="5DAE0F86"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The conditions presented to persons who do not have the right to participate in this procedure, as well as to participants, are defined in the invitation to this procedure.</w:t>
      </w:r>
    </w:p>
    <w:p w14:paraId="7996797E"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1CBFD39B"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lastRenderedPageBreak/>
        <w:t>In case of a request to provide an invitation in electronic form, the customer shall provide the invitation in electronic form free of charge during the working day following the day of receipt of the application.</w:t>
      </w:r>
    </w:p>
    <w:p w14:paraId="0625AC77"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p>
    <w:p w14:paraId="6E560BD2" w14:textId="268AB390"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Applications for participation in this procedure must be submitted in documentary form by 1</w:t>
      </w:r>
      <w:r w:rsidR="00CD55D4">
        <w:rPr>
          <w:rStyle w:val="rynqvb"/>
          <w:rFonts w:ascii="Helvetica" w:hAnsi="Helvetica" w:cs="Helvetica"/>
          <w:i w:val="0"/>
          <w:iCs/>
          <w:shd w:val="clear" w:color="auto" w:fill="F5F5F5"/>
          <w:lang w:val="hy-AM"/>
        </w:rPr>
        <w:t>0</w:t>
      </w:r>
      <w:r w:rsidRPr="00C01779">
        <w:rPr>
          <w:rStyle w:val="rynqvb"/>
          <w:rFonts w:ascii="Helvetica" w:hAnsi="Helvetica" w:cs="Helvetica"/>
          <w:i w:val="0"/>
          <w:iCs/>
          <w:shd w:val="clear" w:color="auto" w:fill="F5F5F5"/>
          <w:lang w:val="en-US"/>
        </w:rPr>
        <w:t>:</w:t>
      </w:r>
      <w:r w:rsidR="00CD55D4">
        <w:rPr>
          <w:rStyle w:val="rynqvb"/>
          <w:rFonts w:ascii="Helvetica" w:hAnsi="Helvetica" w:cs="Helvetica"/>
          <w:i w:val="0"/>
          <w:iCs/>
          <w:shd w:val="clear" w:color="auto" w:fill="F5F5F5"/>
          <w:lang w:val="hy-AM"/>
        </w:rPr>
        <w:t>0</w:t>
      </w:r>
      <w:r w:rsidRPr="00C01779">
        <w:rPr>
          <w:rStyle w:val="rynqvb"/>
          <w:rFonts w:ascii="Helvetica" w:hAnsi="Helvetica" w:cs="Helvetica"/>
          <w:i w:val="0"/>
          <w:iCs/>
          <w:shd w:val="clear" w:color="auto" w:fill="F5F5F5"/>
          <w:lang w:val="en-US"/>
        </w:rPr>
        <w:t>0 on 1</w:t>
      </w:r>
      <w:r w:rsidR="00CD55D4">
        <w:rPr>
          <w:rStyle w:val="rynqvb"/>
          <w:rFonts w:ascii="Helvetica" w:hAnsi="Helvetica" w:cs="Helvetica"/>
          <w:i w:val="0"/>
          <w:iCs/>
          <w:shd w:val="clear" w:color="auto" w:fill="F5F5F5"/>
          <w:lang w:val="hy-AM"/>
        </w:rPr>
        <w:t>9</w:t>
      </w:r>
      <w:r w:rsidRPr="00C01779">
        <w:rPr>
          <w:rStyle w:val="rynqvb"/>
          <w:rFonts w:ascii="Helvetica" w:hAnsi="Helvetica" w:cs="Helvetica"/>
          <w:i w:val="0"/>
          <w:iCs/>
          <w:shd w:val="clear" w:color="auto" w:fill="F5F5F5"/>
          <w:lang w:val="en-US"/>
        </w:rPr>
        <w:t>.</w:t>
      </w:r>
      <w:r w:rsidR="00CD55D4">
        <w:rPr>
          <w:rStyle w:val="rynqvb"/>
          <w:rFonts w:ascii="Helvetica" w:hAnsi="Helvetica" w:cs="Helvetica"/>
          <w:i w:val="0"/>
          <w:iCs/>
          <w:shd w:val="clear" w:color="auto" w:fill="F5F5F5"/>
          <w:lang w:val="hy-AM"/>
        </w:rPr>
        <w:t>01</w:t>
      </w:r>
      <w:r w:rsidRPr="00C01779">
        <w:rPr>
          <w:rStyle w:val="rynqvb"/>
          <w:rFonts w:ascii="Helvetica" w:hAnsi="Helvetica" w:cs="Helvetica"/>
          <w:i w:val="0"/>
          <w:iCs/>
          <w:shd w:val="clear" w:color="auto" w:fill="F5F5F5"/>
          <w:lang w:val="en-US"/>
        </w:rPr>
        <w:t>.202</w:t>
      </w:r>
      <w:r w:rsidR="00CD55D4">
        <w:rPr>
          <w:rStyle w:val="rynqvb"/>
          <w:rFonts w:ascii="Helvetica" w:hAnsi="Helvetica" w:cs="Helvetica"/>
          <w:i w:val="0"/>
          <w:iCs/>
          <w:shd w:val="clear" w:color="auto" w:fill="F5F5F5"/>
          <w:lang w:val="hy-AM"/>
        </w:rPr>
        <w:t>6</w:t>
      </w:r>
      <w:bookmarkStart w:id="0" w:name="_GoBack"/>
      <w:bookmarkEnd w:id="0"/>
      <w:r w:rsidRPr="00C01779">
        <w:rPr>
          <w:rStyle w:val="rynqvb"/>
          <w:rFonts w:ascii="Helvetica" w:hAnsi="Helvetica" w:cs="Helvetica"/>
          <w:i w:val="0"/>
          <w:iCs/>
          <w:shd w:val="clear" w:color="auto" w:fill="F5F5F5"/>
          <w:lang w:val="en-US"/>
        </w:rPr>
        <w:t>, the 7th day from the date of publication of this announcement. Applications, in addition to Armenian, may also be submitted in English or Russian.</w:t>
      </w:r>
    </w:p>
    <w:p w14:paraId="76107923"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p>
    <w:p w14:paraId="71042BAC"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The opening of applications will take place in documentary form, on 11:30 on 18.12.2025, the 7th day from the date of publication of this announcement. At the address: </w:t>
      </w:r>
      <w:proofErr w:type="spellStart"/>
      <w:r w:rsidRPr="00C01779">
        <w:rPr>
          <w:rStyle w:val="rynqvb"/>
          <w:rFonts w:ascii="Helvetica" w:hAnsi="Helvetica" w:cs="Helvetica"/>
          <w:i w:val="0"/>
          <w:iCs/>
          <w:shd w:val="clear" w:color="auto" w:fill="F5F5F5"/>
          <w:lang w:val="en-US"/>
        </w:rPr>
        <w:t>Saratak</w:t>
      </w:r>
      <w:proofErr w:type="spellEnd"/>
      <w:r w:rsidRPr="00C01779">
        <w:rPr>
          <w:rStyle w:val="rynqvb"/>
          <w:rFonts w:ascii="Helvetica" w:hAnsi="Helvetica" w:cs="Helvetica"/>
          <w:i w:val="0"/>
          <w:iCs/>
          <w:shd w:val="clear" w:color="auto" w:fill="F5F5F5"/>
          <w:lang w:val="en-US"/>
        </w:rPr>
        <w:t xml:space="preserve"> village, 6th street, building 12.</w:t>
      </w:r>
    </w:p>
    <w:p w14:paraId="480C5E58"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The appeal regarding this procedure is carried out in accordance with the procedure established by the RA Law "On Procurement" and the RA Civil Procedure Code.</w:t>
      </w:r>
    </w:p>
    <w:p w14:paraId="1D8C2F5C"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For additional information regarding this announcement, please contact the Secretary of the Evaluation Committee: </w:t>
      </w:r>
      <w:proofErr w:type="spellStart"/>
      <w:r w:rsidRPr="00C01779">
        <w:rPr>
          <w:rStyle w:val="rynqvb"/>
          <w:rFonts w:ascii="Helvetica" w:hAnsi="Helvetica" w:cs="Helvetica"/>
          <w:i w:val="0"/>
          <w:iCs/>
          <w:shd w:val="clear" w:color="auto" w:fill="F5F5F5"/>
          <w:lang w:val="en-US"/>
        </w:rPr>
        <w:t>Arminuhuhi</w:t>
      </w:r>
      <w:proofErr w:type="spellEnd"/>
      <w:r w:rsidRPr="00C01779">
        <w:rPr>
          <w:rStyle w:val="rynqvb"/>
          <w:rFonts w:ascii="Helvetica" w:hAnsi="Helvetica" w:cs="Helvetica"/>
          <w:i w:val="0"/>
          <w:iCs/>
          <w:shd w:val="clear" w:color="auto" w:fill="F5F5F5"/>
          <w:lang w:val="en-US"/>
        </w:rPr>
        <w:t xml:space="preserve"> </w:t>
      </w:r>
      <w:proofErr w:type="spellStart"/>
      <w:r w:rsidRPr="00C01779">
        <w:rPr>
          <w:rStyle w:val="rynqvb"/>
          <w:rFonts w:ascii="Helvetica" w:hAnsi="Helvetica" w:cs="Helvetica"/>
          <w:i w:val="0"/>
          <w:iCs/>
          <w:shd w:val="clear" w:color="auto" w:fill="F5F5F5"/>
          <w:lang w:val="en-US"/>
        </w:rPr>
        <w:t>Salnazaryan</w:t>
      </w:r>
      <w:proofErr w:type="spellEnd"/>
    </w:p>
    <w:p w14:paraId="2601AAA6"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Name, Surname</w:t>
      </w:r>
    </w:p>
    <w:p w14:paraId="28FC6E0F"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Phone: 093823160,</w:t>
      </w:r>
    </w:p>
    <w:p w14:paraId="7717016C"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w:t>
      </w:r>
    </w:p>
    <w:p w14:paraId="489E937B"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p>
    <w:p w14:paraId="068CAA48"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E-mail: saratakimankapartez@mail.ru</w:t>
      </w:r>
    </w:p>
    <w:p w14:paraId="5D6D4267"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p>
    <w:p w14:paraId="0E7FC355" w14:textId="167BD7A5" w:rsidR="001C3F97"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Client: &lt;&lt; </w:t>
      </w:r>
      <w:proofErr w:type="spellStart"/>
      <w:r w:rsidRPr="00C01779">
        <w:rPr>
          <w:rStyle w:val="rynqvb"/>
          <w:rFonts w:ascii="Helvetica" w:hAnsi="Helvetica" w:cs="Helvetica"/>
          <w:i w:val="0"/>
          <w:iCs/>
          <w:shd w:val="clear" w:color="auto" w:fill="F5F5F5"/>
          <w:lang w:val="en-US"/>
        </w:rPr>
        <w:t>Pokr</w:t>
      </w:r>
      <w:proofErr w:type="spellEnd"/>
      <w:r w:rsidRPr="00C01779">
        <w:rPr>
          <w:rStyle w:val="rynqvb"/>
          <w:rFonts w:ascii="Helvetica" w:hAnsi="Helvetica" w:cs="Helvetica"/>
          <w:i w:val="0"/>
          <w:iCs/>
          <w:shd w:val="clear" w:color="auto" w:fill="F5F5F5"/>
          <w:lang w:val="en-US"/>
        </w:rPr>
        <w:t xml:space="preserve"> </w:t>
      </w:r>
      <w:proofErr w:type="spellStart"/>
      <w:r w:rsidRPr="00C01779">
        <w:rPr>
          <w:rStyle w:val="rynqvb"/>
          <w:rFonts w:ascii="Helvetica" w:hAnsi="Helvetica" w:cs="Helvetica"/>
          <w:i w:val="0"/>
          <w:iCs/>
          <w:shd w:val="clear" w:color="auto" w:fill="F5F5F5"/>
          <w:lang w:val="en-US"/>
        </w:rPr>
        <w:t>Mantash</w:t>
      </w:r>
      <w:proofErr w:type="spellEnd"/>
      <w:r w:rsidRPr="00C01779">
        <w:rPr>
          <w:rStyle w:val="rynqvb"/>
          <w:rFonts w:ascii="Helvetica" w:hAnsi="Helvetica" w:cs="Helvetica"/>
          <w:i w:val="0"/>
          <w:iCs/>
          <w:shd w:val="clear" w:color="auto" w:fill="F5F5F5"/>
          <w:lang w:val="en-US"/>
        </w:rPr>
        <w:t xml:space="preserve"> Preschool Educational Institution &gt;&gt; Non-Governmental Organization of the </w:t>
      </w:r>
      <w:proofErr w:type="spellStart"/>
      <w:r w:rsidRPr="00C01779">
        <w:rPr>
          <w:rStyle w:val="rynqvb"/>
          <w:rFonts w:ascii="Helvetica" w:hAnsi="Helvetica" w:cs="Helvetica"/>
          <w:i w:val="0"/>
          <w:iCs/>
          <w:shd w:val="clear" w:color="auto" w:fill="F5F5F5"/>
          <w:lang w:val="en-US"/>
        </w:rPr>
        <w:t>Artik</w:t>
      </w:r>
      <w:proofErr w:type="spellEnd"/>
      <w:r w:rsidRPr="00C01779">
        <w:rPr>
          <w:rStyle w:val="rynqvb"/>
          <w:rFonts w:ascii="Helvetica" w:hAnsi="Helvetica" w:cs="Helvetica"/>
          <w:i w:val="0"/>
          <w:iCs/>
          <w:shd w:val="clear" w:color="auto" w:fill="F5F5F5"/>
          <w:lang w:val="en-US"/>
        </w:rPr>
        <w:t xml:space="preserve"> community of the Shirak region of the Republic of Armenia</w:t>
      </w:r>
    </w:p>
    <w:sectPr w:rsidR="001C3F97" w:rsidSect="00F55B89">
      <w:footerReference w:type="default" r:id="rId8"/>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0D6D4" w14:textId="77777777" w:rsidR="00BC7F3D" w:rsidRDefault="00BC7F3D">
      <w:r>
        <w:separator/>
      </w:r>
    </w:p>
  </w:endnote>
  <w:endnote w:type="continuationSeparator" w:id="0">
    <w:p w14:paraId="70415E29" w14:textId="77777777" w:rsidR="00BC7F3D" w:rsidRDefault="00BC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GHEAGrapala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0EB29D28"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3C6DA3">
          <w:rPr>
            <w:rFonts w:ascii="GHEA Grapalat" w:hAnsi="GHEA Grapalat"/>
            <w:noProof/>
            <w:sz w:val="24"/>
            <w:szCs w:val="24"/>
          </w:rPr>
          <w:t>2</w:t>
        </w:r>
        <w:r w:rsidRPr="00F55B89">
          <w:rPr>
            <w:rFonts w:ascii="GHEA Grapalat" w:hAnsi="GHEA Grapalat"/>
            <w:sz w:val="24"/>
            <w:szCs w:val="24"/>
          </w:rPr>
          <w:fldChar w:fldCharType="end"/>
        </w:r>
      </w:p>
    </w:sdtContent>
  </w:sdt>
  <w:p w14:paraId="7543BE73"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9A86A" w14:textId="77777777" w:rsidR="00BC7F3D" w:rsidRDefault="00BC7F3D">
      <w:r>
        <w:separator/>
      </w:r>
    </w:p>
  </w:footnote>
  <w:footnote w:type="continuationSeparator" w:id="0">
    <w:p w14:paraId="3B70866C" w14:textId="77777777" w:rsidR="00BC7F3D" w:rsidRDefault="00BC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48FE"/>
    <w:rsid w:val="00017484"/>
    <w:rsid w:val="000206E5"/>
    <w:rsid w:val="00021C2E"/>
    <w:rsid w:val="00022F3F"/>
    <w:rsid w:val="00023384"/>
    <w:rsid w:val="000246E6"/>
    <w:rsid w:val="00025353"/>
    <w:rsid w:val="00026351"/>
    <w:rsid w:val="000275BF"/>
    <w:rsid w:val="000300C9"/>
    <w:rsid w:val="000307D0"/>
    <w:rsid w:val="00030D40"/>
    <w:rsid w:val="00030F88"/>
    <w:rsid w:val="000312D9"/>
    <w:rsid w:val="000313A6"/>
    <w:rsid w:val="000330A3"/>
    <w:rsid w:val="00033946"/>
    <w:rsid w:val="00033B20"/>
    <w:rsid w:val="00037DDE"/>
    <w:rsid w:val="000408D8"/>
    <w:rsid w:val="0004387F"/>
    <w:rsid w:val="00044C4D"/>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47D"/>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106"/>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C3F97"/>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790"/>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A09"/>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2ED2"/>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DA3"/>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311C"/>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0C1F"/>
    <w:rsid w:val="004A1734"/>
    <w:rsid w:val="004A1C5D"/>
    <w:rsid w:val="004A269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44B5"/>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4D8F"/>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6C0"/>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2136"/>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5ECC"/>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17215"/>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96F8A"/>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16E0"/>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28D4"/>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A9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C7F3D"/>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1779"/>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289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5D4"/>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A55"/>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391"/>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2F0"/>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2CD"/>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2510"/>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6C5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47C4E"/>
  <w15:docId w15:val="{0332CF9C-E364-4C71-9BA6-96B2BC5F5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customStyle="1" w:styleId="rynqvb">
    <w:name w:val="rynqvb"/>
    <w:basedOn w:val="a0"/>
    <w:rsid w:val="00030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88957741">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14633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4941565">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65221841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53512249">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A3BC-9356-433D-B1E1-29EBC254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426</Words>
  <Characters>2434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cp:revision>
  <cp:lastPrinted>2017-05-24T11:14:00Z</cp:lastPrinted>
  <dcterms:created xsi:type="dcterms:W3CDTF">2017-09-12T09:54:00Z</dcterms:created>
  <dcterms:modified xsi:type="dcterms:W3CDTF">2026-01-10T16:10:00Z</dcterms:modified>
</cp:coreProperties>
</file>